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EF" w:rsidRDefault="00A437EF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6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1B652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НОВОСЕМЕЙКИНО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6529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832E7" w:rsidRPr="00750E10" w:rsidRDefault="00A832E7" w:rsidP="00A832E7">
      <w:pPr>
        <w:pStyle w:val="9"/>
        <w:spacing w:after="200"/>
        <w:contextualSpacing/>
        <w:jc w:val="center"/>
        <w:rPr>
          <w:b/>
          <w:i w:val="0"/>
          <w:sz w:val="28"/>
          <w:szCs w:val="28"/>
        </w:rPr>
      </w:pPr>
      <w:r w:rsidRPr="00750E10">
        <w:rPr>
          <w:b/>
          <w:i w:val="0"/>
          <w:sz w:val="28"/>
          <w:szCs w:val="28"/>
        </w:rPr>
        <w:t>РЕШЕНИЕ</w:t>
      </w:r>
    </w:p>
    <w:p w:rsidR="00A832E7" w:rsidRPr="001B6529" w:rsidRDefault="00A832E7" w:rsidP="00A832E7">
      <w:pPr>
        <w:pStyle w:val="ae"/>
        <w:suppressAutoHyphens w:val="0"/>
        <w:contextualSpacing/>
        <w:jc w:val="center"/>
        <w:rPr>
          <w:b w:val="0"/>
          <w:i w:val="0"/>
          <w:szCs w:val="28"/>
        </w:rPr>
      </w:pPr>
      <w:r w:rsidRPr="001B6529">
        <w:rPr>
          <w:b w:val="0"/>
          <w:i w:val="0"/>
          <w:szCs w:val="28"/>
        </w:rPr>
        <w:t xml:space="preserve">от </w:t>
      </w:r>
      <w:r w:rsidR="00495F56">
        <w:rPr>
          <w:b w:val="0"/>
          <w:i w:val="0"/>
          <w:szCs w:val="28"/>
        </w:rPr>
        <w:t>01 июня 2018</w:t>
      </w:r>
      <w:r>
        <w:rPr>
          <w:b w:val="0"/>
          <w:i w:val="0"/>
          <w:szCs w:val="28"/>
        </w:rPr>
        <w:t xml:space="preserve"> </w:t>
      </w:r>
      <w:r w:rsidRPr="001B6529">
        <w:rPr>
          <w:b w:val="0"/>
          <w:i w:val="0"/>
          <w:szCs w:val="28"/>
        </w:rPr>
        <w:t xml:space="preserve"> года № </w:t>
      </w:r>
      <w:r w:rsidR="00966E72">
        <w:rPr>
          <w:b w:val="0"/>
          <w:i w:val="0"/>
          <w:szCs w:val="28"/>
        </w:rPr>
        <w:t>17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3F3A85" w:rsidRDefault="00654751" w:rsidP="003404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54751" w:rsidRPr="006E3276" w:rsidRDefault="003F3A85" w:rsidP="00966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092927" w:rsidRPr="006E3276">
        <w:rPr>
          <w:rFonts w:ascii="Times New Roman" w:hAnsi="Times New Roman" w:cs="Times New Roman"/>
          <w:b/>
          <w:sz w:val="28"/>
          <w:szCs w:val="28"/>
        </w:rPr>
        <w:t>О внесении  изменений в</w:t>
      </w:r>
      <w:r w:rsidR="00092927" w:rsidRPr="006E3276">
        <w:rPr>
          <w:b/>
          <w:sz w:val="28"/>
          <w:szCs w:val="28"/>
        </w:rPr>
        <w:t xml:space="preserve"> </w:t>
      </w:r>
      <w:r w:rsidR="00654751" w:rsidRPr="006E3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436" w:rsidRPr="006E327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40436" w:rsidRPr="006E3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Положение «Об организации ритуальных услуг, погребения, похоронного дела и содержании кладбищ на территории </w:t>
      </w:r>
      <w:r w:rsidR="00340436" w:rsidRPr="006E3276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Новосемейкино  муниципального района Красноярский  </w:t>
      </w:r>
      <w:r w:rsidR="00340436" w:rsidRPr="006E3276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области»,</w:t>
      </w:r>
      <w:r w:rsidR="001834BE" w:rsidRPr="006E327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</w:t>
      </w:r>
      <w:r w:rsidR="00340436" w:rsidRPr="006E3276">
        <w:rPr>
          <w:rFonts w:ascii="Times New Roman" w:hAnsi="Times New Roman" w:cs="Times New Roman"/>
          <w:b/>
          <w:bCs/>
          <w:sz w:val="28"/>
          <w:szCs w:val="28"/>
        </w:rPr>
        <w:t xml:space="preserve">ое Решением  Собрания представителей </w:t>
      </w:r>
      <w:r w:rsidR="001834BE" w:rsidRPr="006E327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Новосемейкино муниципального района Красноярский Самарской  области от 2</w:t>
      </w:r>
      <w:r w:rsidR="00340436" w:rsidRPr="006E327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834BE" w:rsidRPr="006E3276">
        <w:rPr>
          <w:rFonts w:ascii="Times New Roman" w:hAnsi="Times New Roman" w:cs="Times New Roman"/>
          <w:b/>
          <w:bCs/>
          <w:sz w:val="28"/>
          <w:szCs w:val="28"/>
        </w:rPr>
        <w:t xml:space="preserve">.01.2017 года № </w:t>
      </w:r>
      <w:r w:rsidR="00340436" w:rsidRPr="006E327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95F56">
        <w:rPr>
          <w:rFonts w:ascii="Times New Roman" w:hAnsi="Times New Roman" w:cs="Times New Roman"/>
          <w:b/>
          <w:bCs/>
          <w:sz w:val="28"/>
          <w:szCs w:val="28"/>
        </w:rPr>
        <w:t xml:space="preserve"> (с изм. и доп. от 23.08.2017 № 36)</w:t>
      </w:r>
    </w:p>
    <w:p w:rsidR="003D049D" w:rsidRPr="00495F56" w:rsidRDefault="005A5426" w:rsidP="008840CD">
      <w:pPr>
        <w:pStyle w:val="11"/>
        <w:shd w:val="clear" w:color="auto" w:fill="auto"/>
        <w:spacing w:before="0" w:after="0" w:line="485" w:lineRule="exact"/>
        <w:ind w:left="60" w:right="40" w:firstLine="700"/>
        <w:jc w:val="both"/>
        <w:rPr>
          <w:sz w:val="28"/>
          <w:szCs w:val="28"/>
        </w:rPr>
      </w:pPr>
      <w:r>
        <w:tab/>
      </w:r>
      <w:r w:rsidR="00495F56" w:rsidRPr="00495F5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 деле»</w:t>
      </w:r>
      <w:r w:rsidR="00966E72">
        <w:rPr>
          <w:sz w:val="28"/>
          <w:szCs w:val="28"/>
        </w:rPr>
        <w:t xml:space="preserve"> </w:t>
      </w:r>
      <w:r w:rsidR="00495F56" w:rsidRPr="00495F56">
        <w:rPr>
          <w:sz w:val="28"/>
          <w:szCs w:val="28"/>
        </w:rPr>
        <w:t xml:space="preserve"> в целях приведения нормативно-правовой базы поселения  в соответствие требованиям законодательства Российской Федерации, Собрание представителей городского  поселения Новосемейкино муниципального района Красноярский  Самарской области </w:t>
      </w:r>
      <w:r w:rsidR="00495F56" w:rsidRPr="00495F56">
        <w:rPr>
          <w:b/>
          <w:sz w:val="28"/>
          <w:szCs w:val="28"/>
        </w:rPr>
        <w:t xml:space="preserve">                                              </w:t>
      </w:r>
      <w:r w:rsidR="00D6360C" w:rsidRPr="00495F56">
        <w:rPr>
          <w:sz w:val="28"/>
          <w:szCs w:val="28"/>
        </w:rPr>
        <w:t>РЕШИЛО</w:t>
      </w:r>
      <w:r w:rsidR="00301426" w:rsidRPr="00495F56">
        <w:rPr>
          <w:sz w:val="28"/>
          <w:szCs w:val="28"/>
        </w:rPr>
        <w:t>:</w:t>
      </w:r>
    </w:p>
    <w:p w:rsidR="00316E21" w:rsidRPr="007156B0" w:rsidRDefault="00316E21" w:rsidP="008840CD">
      <w:pPr>
        <w:pStyle w:val="11"/>
        <w:shd w:val="clear" w:color="auto" w:fill="auto"/>
        <w:spacing w:before="0" w:after="0" w:line="485" w:lineRule="exact"/>
        <w:ind w:left="60" w:right="40" w:firstLine="700"/>
        <w:jc w:val="both"/>
        <w:rPr>
          <w:sz w:val="28"/>
          <w:szCs w:val="28"/>
        </w:rPr>
      </w:pPr>
    </w:p>
    <w:p w:rsidR="008840CD" w:rsidRDefault="003F3A85" w:rsidP="00884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1.Внести  следующие изменения в </w:t>
      </w:r>
      <w:r w:rsidR="00D6360C" w:rsidRPr="007156B0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 городского  поселения Новосемейкино  муниципального района Красноярский Самарской области от 2</w:t>
      </w:r>
      <w:r w:rsidR="00D6360C" w:rsidRPr="007156B0">
        <w:rPr>
          <w:rFonts w:ascii="Times New Roman" w:hAnsi="Times New Roman" w:cs="Times New Roman"/>
          <w:sz w:val="28"/>
          <w:szCs w:val="28"/>
        </w:rPr>
        <w:t>6</w:t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.01.2017   № </w:t>
      </w:r>
      <w:r w:rsidR="00D6360C" w:rsidRPr="007156B0">
        <w:rPr>
          <w:rFonts w:ascii="Times New Roman" w:hAnsi="Times New Roman" w:cs="Times New Roman"/>
          <w:sz w:val="28"/>
          <w:szCs w:val="28"/>
        </w:rPr>
        <w:t>9</w:t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  </w:t>
      </w:r>
      <w:r w:rsidR="00CA1D4D" w:rsidRPr="007156B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A1D4D" w:rsidRPr="007156B0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CA1D4D" w:rsidRPr="007156B0">
        <w:rPr>
          <w:rFonts w:ascii="Times New Roman" w:hAnsi="Times New Roman" w:cs="Times New Roman"/>
          <w:bCs/>
          <w:sz w:val="28"/>
          <w:szCs w:val="28"/>
        </w:rPr>
        <w:t>я</w:t>
      </w:r>
      <w:r w:rsidR="00CA1D4D" w:rsidRPr="007156B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организации ритуальных услуг, погребения, похоронного дела и содержании кладбищ на территории </w:t>
      </w:r>
      <w:r w:rsidR="00CA1D4D" w:rsidRPr="007156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CA1D4D" w:rsidRPr="007156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Новосемейкино  муниципального района Красноярский  </w:t>
      </w:r>
      <w:r w:rsidR="00CA1D4D" w:rsidRPr="007156B0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области»</w:t>
      </w:r>
      <w:r w:rsidR="008840CD" w:rsidRPr="007156B0">
        <w:rPr>
          <w:rFonts w:ascii="Times New Roman" w:hAnsi="Times New Roman" w:cs="Times New Roman"/>
          <w:sz w:val="28"/>
          <w:szCs w:val="28"/>
        </w:rPr>
        <w:t>:</w:t>
      </w:r>
    </w:p>
    <w:p w:rsidR="009122A1" w:rsidRDefault="009122A1" w:rsidP="00884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22F96">
        <w:rPr>
          <w:rFonts w:ascii="Times New Roman" w:hAnsi="Times New Roman" w:cs="Times New Roman"/>
          <w:sz w:val="28"/>
          <w:szCs w:val="28"/>
        </w:rPr>
        <w:t xml:space="preserve"> </w:t>
      </w:r>
      <w:r w:rsidR="003E0DE9" w:rsidRPr="003E0D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Установочную часть </w:t>
      </w:r>
      <w:r w:rsidR="003E0DE9" w:rsidRPr="003E0DE9">
        <w:rPr>
          <w:rFonts w:ascii="Times New Roman" w:hAnsi="Times New Roman" w:cs="Times New Roman"/>
          <w:sz w:val="28"/>
          <w:szCs w:val="28"/>
        </w:rPr>
        <w:t>в Положении</w:t>
      </w:r>
      <w:r w:rsidR="00722F96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FC66C5" w:rsidRPr="00722F96" w:rsidRDefault="009122A1" w:rsidP="00FC66C5">
      <w:pPr>
        <w:pStyle w:val="a4"/>
        <w:spacing w:line="20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22F96">
        <w:rPr>
          <w:rFonts w:ascii="Times New Roman" w:hAnsi="Times New Roman" w:cs="Times New Roman"/>
          <w:sz w:val="28"/>
          <w:szCs w:val="28"/>
        </w:rPr>
        <w:t>«</w:t>
      </w:r>
      <w:r w:rsidR="00FC66C5" w:rsidRPr="00722F96">
        <w:rPr>
          <w:rFonts w:ascii="Times New Roman" w:hAnsi="Times New Roman" w:cs="Times New Roman"/>
          <w:sz w:val="28"/>
          <w:szCs w:val="28"/>
        </w:rPr>
        <w:t xml:space="preserve">Муниципальные  кладбища городского поселения Новосемейкино предназначены </w:t>
      </w:r>
      <w:r w:rsidRPr="00722F96">
        <w:rPr>
          <w:rFonts w:ascii="Times New Roman" w:hAnsi="Times New Roman" w:cs="Times New Roman"/>
          <w:sz w:val="28"/>
          <w:szCs w:val="28"/>
        </w:rPr>
        <w:t xml:space="preserve"> </w:t>
      </w:r>
      <w:r w:rsidR="00FC66C5" w:rsidRPr="00722F96">
        <w:rPr>
          <w:rFonts w:ascii="Times New Roman" w:hAnsi="Times New Roman" w:cs="Times New Roman"/>
          <w:sz w:val="28"/>
          <w:szCs w:val="28"/>
        </w:rPr>
        <w:t xml:space="preserve">для погребения  умерших граждан, постоянно проживающих на территории муниципального образования городского поселения Новосемейкино, а также </w:t>
      </w:r>
      <w:r w:rsidR="003E0DE9">
        <w:rPr>
          <w:rFonts w:ascii="Times New Roman" w:hAnsi="Times New Roman" w:cs="Times New Roman"/>
          <w:sz w:val="28"/>
          <w:szCs w:val="28"/>
        </w:rPr>
        <w:t xml:space="preserve"> </w:t>
      </w:r>
      <w:r w:rsidR="00FC66C5" w:rsidRPr="00722F96">
        <w:rPr>
          <w:rFonts w:ascii="Times New Roman" w:hAnsi="Times New Roman" w:cs="Times New Roman"/>
          <w:sz w:val="28"/>
          <w:szCs w:val="28"/>
        </w:rPr>
        <w:t>умерших  на территории поселения в период их временного пребывания (зарегистрированных по месту пребывания).</w:t>
      </w:r>
    </w:p>
    <w:p w:rsidR="00FC66C5" w:rsidRDefault="00FC66C5" w:rsidP="00FC66C5">
      <w:pPr>
        <w:pStyle w:val="a4"/>
        <w:spacing w:line="20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22F96">
        <w:rPr>
          <w:rFonts w:ascii="Times New Roman" w:hAnsi="Times New Roman" w:cs="Times New Roman"/>
          <w:sz w:val="28"/>
          <w:szCs w:val="28"/>
        </w:rPr>
        <w:t>Захоронение умерших, незарегистрированных на момент смерти в городском поселении Новосемейкино, разрешается в родственную могилу при наличии места</w:t>
      </w:r>
      <w:r w:rsidR="0094202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E075B" w:rsidRPr="00284C5D">
        <w:rPr>
          <w:rFonts w:ascii="Times New Roman" w:hAnsi="Times New Roman" w:cs="Times New Roman"/>
          <w:sz w:val="28"/>
          <w:szCs w:val="28"/>
        </w:rPr>
        <w:t xml:space="preserve">с учетом заслуг умершего перед обществом, государством  и </w:t>
      </w:r>
      <w:r w:rsidR="007B66D3">
        <w:rPr>
          <w:rFonts w:ascii="Times New Roman" w:hAnsi="Times New Roman" w:cs="Times New Roman"/>
          <w:sz w:val="28"/>
          <w:szCs w:val="28"/>
        </w:rPr>
        <w:t xml:space="preserve"> </w:t>
      </w:r>
      <w:r w:rsidR="003E075B" w:rsidRPr="00284C5D"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="003E075B">
        <w:rPr>
          <w:rFonts w:ascii="Times New Roman" w:hAnsi="Times New Roman" w:cs="Times New Roman"/>
          <w:sz w:val="28"/>
          <w:szCs w:val="28"/>
        </w:rPr>
        <w:t xml:space="preserve"> </w:t>
      </w:r>
      <w:r w:rsidR="003E075B" w:rsidRPr="00284C5D">
        <w:rPr>
          <w:rFonts w:ascii="Times New Roman" w:hAnsi="Times New Roman" w:cs="Times New Roman"/>
          <w:sz w:val="28"/>
          <w:szCs w:val="28"/>
        </w:rPr>
        <w:t xml:space="preserve"> поселением Новосемейкино</w:t>
      </w:r>
      <w:r w:rsidR="007B66D3">
        <w:rPr>
          <w:rFonts w:ascii="Times New Roman" w:hAnsi="Times New Roman" w:cs="Times New Roman"/>
          <w:sz w:val="28"/>
          <w:szCs w:val="28"/>
        </w:rPr>
        <w:t>.</w:t>
      </w:r>
      <w:r w:rsidR="009122A1" w:rsidRPr="00722F96">
        <w:rPr>
          <w:rFonts w:ascii="Times New Roman" w:hAnsi="Times New Roman" w:cs="Times New Roman"/>
          <w:sz w:val="28"/>
          <w:szCs w:val="28"/>
        </w:rPr>
        <w:t>»</w:t>
      </w:r>
    </w:p>
    <w:p w:rsidR="007B66D3" w:rsidRPr="00722F96" w:rsidRDefault="007B66D3" w:rsidP="00FC66C5">
      <w:pPr>
        <w:pStyle w:val="a4"/>
        <w:spacing w:line="20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F425B" w:rsidRDefault="009122A1" w:rsidP="00884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7453" w:rsidRPr="007156B0">
        <w:rPr>
          <w:rFonts w:ascii="Times New Roman" w:hAnsi="Times New Roman" w:cs="Times New Roman"/>
          <w:sz w:val="28"/>
          <w:szCs w:val="28"/>
        </w:rPr>
        <w:t xml:space="preserve">) </w:t>
      </w:r>
      <w:r w:rsidR="00EA02E5" w:rsidRPr="007156B0">
        <w:rPr>
          <w:rFonts w:ascii="Times New Roman" w:hAnsi="Times New Roman" w:cs="Times New Roman"/>
          <w:sz w:val="28"/>
          <w:szCs w:val="28"/>
        </w:rPr>
        <w:t>раздела 1</w:t>
      </w:r>
      <w:r w:rsidR="00DE70A6">
        <w:rPr>
          <w:rFonts w:ascii="Times New Roman" w:hAnsi="Times New Roman" w:cs="Times New Roman"/>
          <w:sz w:val="28"/>
          <w:szCs w:val="28"/>
        </w:rPr>
        <w:t>4</w:t>
      </w:r>
      <w:r w:rsidR="00EA02E5" w:rsidRPr="007156B0">
        <w:rPr>
          <w:rFonts w:ascii="Times New Roman" w:hAnsi="Times New Roman" w:cs="Times New Roman"/>
          <w:sz w:val="28"/>
          <w:szCs w:val="28"/>
        </w:rPr>
        <w:t xml:space="preserve">  Положения </w:t>
      </w:r>
      <w:r w:rsidR="008F425B" w:rsidRPr="007156B0">
        <w:rPr>
          <w:rFonts w:ascii="Times New Roman" w:hAnsi="Times New Roman" w:cs="Times New Roman"/>
          <w:sz w:val="28"/>
          <w:szCs w:val="28"/>
        </w:rPr>
        <w:t xml:space="preserve">   </w:t>
      </w:r>
      <w:r w:rsidR="00EA02E5" w:rsidRPr="007156B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E70A6" w:rsidRDefault="00DE70A6" w:rsidP="00884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="007B1A11">
        <w:rPr>
          <w:rFonts w:ascii="Times New Roman" w:hAnsi="Times New Roman" w:cs="Times New Roman"/>
          <w:sz w:val="28"/>
          <w:szCs w:val="28"/>
        </w:rPr>
        <w:t>Правила  посещения кладбищ</w:t>
      </w:r>
    </w:p>
    <w:p w:rsidR="007B1A11" w:rsidRPr="005B12D8" w:rsidRDefault="005B12D8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B1A11" w:rsidRPr="005B12D8">
        <w:rPr>
          <w:rFonts w:ascii="Times New Roman" w:hAnsi="Times New Roman" w:cs="Times New Roman"/>
          <w:sz w:val="28"/>
          <w:szCs w:val="28"/>
        </w:rPr>
        <w:t>1. Муниципальные кладбища  открыты  для посещений ежедневно:  с 1  мая  по  30 сентября – с 9.00  до 20.00;       с 1 октября  по 30 апреля – с 9.00  до 18.00.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 xml:space="preserve">Захоронения умерших на </w:t>
      </w:r>
      <w:r w:rsidR="00C36A8F" w:rsidRPr="005B12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кладбищ</w:t>
      </w:r>
      <w:r w:rsidR="00C36A8F" w:rsidRPr="005B12D8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 xml:space="preserve">  производятся   с  10   до 17 часов.</w:t>
      </w:r>
    </w:p>
    <w:p w:rsidR="007B1A11" w:rsidRPr="005B12D8" w:rsidRDefault="005B12D8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B1A11" w:rsidRPr="005B12D8">
        <w:rPr>
          <w:rFonts w:ascii="Times New Roman" w:hAnsi="Times New Roman" w:cs="Times New Roman"/>
          <w:sz w:val="28"/>
          <w:szCs w:val="28"/>
        </w:rPr>
        <w:t>2. На территории муниципальных кладбищ посетители должны соблюдать общественный порядок и тишину.</w:t>
      </w:r>
    </w:p>
    <w:p w:rsidR="007B1A11" w:rsidRPr="005B12D8" w:rsidRDefault="005B12D8" w:rsidP="007B1A11">
      <w:pPr>
        <w:widowControl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14.3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 xml:space="preserve">.Посетители кладбища </w:t>
      </w:r>
      <w:r w:rsidR="00C36A8F" w:rsidRPr="005B12D8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1A11" w:rsidRPr="005B12D8" w:rsidRDefault="007B1A11" w:rsidP="007B1A11">
      <w:pPr>
        <w:widowControl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7B1A11" w:rsidRPr="005B12D8" w:rsidRDefault="007B1A11" w:rsidP="007B1A11">
      <w:pPr>
        <w:widowControl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- соблюдать установленный порядок захоронения;</w:t>
      </w:r>
    </w:p>
    <w:p w:rsidR="007B1A11" w:rsidRPr="005B12D8" w:rsidRDefault="007B1A11" w:rsidP="007B1A11">
      <w:pPr>
        <w:widowControl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12D8">
        <w:rPr>
          <w:rFonts w:ascii="Times New Roman" w:hAnsi="Times New Roman" w:cs="Times New Roman"/>
          <w:sz w:val="28"/>
          <w:szCs w:val="28"/>
        </w:rPr>
        <w:t>содержать отведенные им для захоронения умерших места в  надлежащем состоянии, собственными силами или посредством привлечения иных лиц производить уборку мусора на отведенном под захоронение земельном участке, выкашивать траву, производить подправку надмогильного холмика</w:t>
      </w:r>
      <w:r w:rsidR="009E4C58">
        <w:rPr>
          <w:rFonts w:ascii="Times New Roman" w:hAnsi="Times New Roman" w:cs="Times New Roman"/>
          <w:sz w:val="28"/>
          <w:szCs w:val="28"/>
        </w:rPr>
        <w:t>,</w:t>
      </w:r>
      <w:r w:rsidRPr="005B12D8">
        <w:rPr>
          <w:rFonts w:ascii="Times New Roman" w:hAnsi="Times New Roman" w:cs="Times New Roman"/>
          <w:sz w:val="28"/>
          <w:szCs w:val="28"/>
        </w:rPr>
        <w:t xml:space="preserve"> </w:t>
      </w:r>
      <w:r w:rsidR="009E4C58">
        <w:rPr>
          <w:rFonts w:ascii="Times New Roman" w:hAnsi="Times New Roman" w:cs="Times New Roman"/>
          <w:sz w:val="28"/>
          <w:szCs w:val="28"/>
        </w:rPr>
        <w:t>п</w:t>
      </w:r>
      <w:r w:rsidRPr="005B12D8">
        <w:rPr>
          <w:rFonts w:ascii="Times New Roman" w:hAnsi="Times New Roman" w:cs="Times New Roman"/>
          <w:sz w:val="28"/>
          <w:szCs w:val="28"/>
        </w:rPr>
        <w:t>ри необходимости восстанавливать надписи со сведениями об умершем;</w:t>
      </w:r>
    </w:p>
    <w:p w:rsidR="007B1A11" w:rsidRPr="005B12D8" w:rsidRDefault="007B1A11" w:rsidP="007B1A11">
      <w:pPr>
        <w:widowControl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- выносить мусор только в отведенные для этого места.</w:t>
      </w:r>
    </w:p>
    <w:p w:rsidR="007B1A11" w:rsidRPr="005B12D8" w:rsidRDefault="005B12D8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 xml:space="preserve">4. На территории кладбища </w:t>
      </w:r>
      <w:r w:rsidR="00C36A8F" w:rsidRPr="005B12D8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1A11" w:rsidRPr="005B12D8" w:rsidRDefault="007B1A11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 xml:space="preserve">1) устанавливать, переделывать и снимать памятники и другие надмогильные сооружения, мемориальные доски без разрешения </w:t>
      </w:r>
      <w:r w:rsidR="00FF028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B12D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(далее -  МКУ) «Благоустройство»;</w:t>
      </w:r>
    </w:p>
    <w:p w:rsidR="007B1A11" w:rsidRPr="005B12D8" w:rsidRDefault="007B1A11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2) разрушать или осквернять памятники и другие надмогильные сооружения, мемориальные доски;</w:t>
      </w:r>
    </w:p>
    <w:p w:rsidR="007B1A11" w:rsidRPr="005B12D8" w:rsidRDefault="007B1A11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3) разрушать оборудование кладбища, засорять территорию,</w:t>
      </w:r>
      <w:r w:rsidRPr="005B12D8">
        <w:rPr>
          <w:sz w:val="28"/>
          <w:szCs w:val="28"/>
        </w:rPr>
        <w:t xml:space="preserve"> </w:t>
      </w:r>
      <w:r w:rsidRPr="005B12D8">
        <w:rPr>
          <w:rFonts w:ascii="Times New Roman" w:hAnsi="Times New Roman" w:cs="Times New Roman"/>
          <w:sz w:val="28"/>
          <w:szCs w:val="28"/>
        </w:rPr>
        <w:t>складировать мусор, опавшие листья и ветки  вне отведенных для этих целей мест</w:t>
      </w:r>
      <w:r w:rsidRPr="005B1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6969" w:rsidRPr="005B12D8" w:rsidRDefault="00486969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4) посадка деревьев и высокорастущих кустарников;</w:t>
      </w:r>
    </w:p>
    <w:p w:rsidR="007B1A11" w:rsidRPr="005B12D8" w:rsidRDefault="00486969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 xml:space="preserve">) ломать </w:t>
      </w:r>
      <w:r w:rsidR="004B2BD8" w:rsidRPr="005B12D8">
        <w:rPr>
          <w:rFonts w:ascii="Times New Roman" w:eastAsia="Times New Roman" w:hAnsi="Times New Roman" w:cs="Times New Roman"/>
          <w:sz w:val="28"/>
          <w:szCs w:val="28"/>
        </w:rPr>
        <w:t xml:space="preserve">зеленые 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насаждения, рвать цветы;</w:t>
      </w:r>
    </w:p>
    <w:p w:rsidR="007B1A11" w:rsidRPr="005B12D8" w:rsidRDefault="00801D71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) выгуливать собак, пасти домашних животных, ловить птиц;</w:t>
      </w:r>
    </w:p>
    <w:p w:rsidR="007B1A11" w:rsidRPr="005B12D8" w:rsidRDefault="00801D71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7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) разводить костры, добывать песок и глину, резать дерн;</w:t>
      </w:r>
    </w:p>
    <w:p w:rsidR="007B1A11" w:rsidRPr="005B12D8" w:rsidRDefault="00801D71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) находиться на территории кладбища после его закрытия;</w:t>
      </w:r>
    </w:p>
    <w:p w:rsidR="007B1A11" w:rsidRPr="005B12D8" w:rsidRDefault="00801D71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) оставлять запасы строительных и других материалов;</w:t>
      </w:r>
    </w:p>
    <w:p w:rsidR="007B1A11" w:rsidRPr="005B12D8" w:rsidRDefault="00801D71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)похищать или производить перемещение чужого имущества, осуществлять иные самоуправные действия (виновные в этом привлекаются  к  ответственности  в  установленном порядке);</w:t>
      </w:r>
    </w:p>
    <w:p w:rsidR="003F3A85" w:rsidRDefault="007B1A11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1D71" w:rsidRPr="005B12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12D8">
        <w:rPr>
          <w:rFonts w:ascii="Times New Roman" w:eastAsia="Times New Roman" w:hAnsi="Times New Roman" w:cs="Times New Roman"/>
          <w:sz w:val="28"/>
          <w:szCs w:val="28"/>
        </w:rPr>
        <w:t>) оставлять демонтированные надмогильные сооружения при их замене или осуществлении благоустройства на месте захоронения</w:t>
      </w:r>
      <w:r w:rsidR="003F3A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A11" w:rsidRPr="005B12D8" w:rsidRDefault="003F3A85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1D71" w:rsidRPr="005B12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1A11" w:rsidRPr="005B12D8">
        <w:rPr>
          <w:rFonts w:ascii="Times New Roman" w:eastAsia="Times New Roman" w:hAnsi="Times New Roman" w:cs="Times New Roman"/>
          <w:sz w:val="28"/>
          <w:szCs w:val="28"/>
        </w:rPr>
        <w:t>) самовольно копать могилы;</w:t>
      </w:r>
    </w:p>
    <w:p w:rsidR="007B1A11" w:rsidRPr="005B12D8" w:rsidRDefault="00F72EDF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2D8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7B1A11" w:rsidRPr="005B12D8">
        <w:rPr>
          <w:rFonts w:ascii="Times New Roman" w:hAnsi="Times New Roman" w:cs="Times New Roman"/>
          <w:sz w:val="28"/>
          <w:szCs w:val="28"/>
        </w:rPr>
        <w:t xml:space="preserve"> проезд транспортных и иных средств передвижения, за исключением катафалка и сопровождающего его автотранспорта, образующих похоронную процессию, а также легкового автотранспорта инвалидов и лиц пожилого возраста</w:t>
      </w:r>
      <w:r w:rsidRPr="005B12D8">
        <w:rPr>
          <w:rFonts w:ascii="Times New Roman" w:hAnsi="Times New Roman" w:cs="Times New Roman"/>
          <w:sz w:val="28"/>
          <w:szCs w:val="28"/>
        </w:rPr>
        <w:t>.</w:t>
      </w:r>
    </w:p>
    <w:p w:rsidR="007B1A11" w:rsidRPr="005B12D8" w:rsidRDefault="004B2BD8" w:rsidP="007B1A1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2D8">
        <w:rPr>
          <w:rFonts w:ascii="Times New Roman" w:hAnsi="Times New Roman" w:cs="Times New Roman"/>
          <w:sz w:val="28"/>
          <w:szCs w:val="28"/>
        </w:rPr>
        <w:t>14</w:t>
      </w:r>
      <w:r w:rsidR="007B1A11" w:rsidRPr="005B12D8">
        <w:rPr>
          <w:rFonts w:ascii="Times New Roman" w:hAnsi="Times New Roman" w:cs="Times New Roman"/>
          <w:sz w:val="28"/>
          <w:szCs w:val="28"/>
        </w:rPr>
        <w:t>) торговля цветами, материалами для благоустройства мест захоронения осуществляется в местах, отведенных для этих целей МКУ «Благоустройство», управляющей кладбищем.</w:t>
      </w:r>
      <w:r w:rsidR="005B12D8">
        <w:rPr>
          <w:rFonts w:ascii="Times New Roman" w:hAnsi="Times New Roman" w:cs="Times New Roman"/>
          <w:sz w:val="28"/>
          <w:szCs w:val="28"/>
        </w:rPr>
        <w:t>»</w:t>
      </w:r>
    </w:p>
    <w:p w:rsidR="007156B0" w:rsidRPr="007156B0" w:rsidRDefault="007156B0" w:rsidP="007156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6B0">
        <w:rPr>
          <w:rFonts w:ascii="Times New Roman" w:hAnsi="Times New Roman" w:cs="Times New Roman"/>
          <w:sz w:val="28"/>
          <w:szCs w:val="28"/>
        </w:rPr>
        <w:t>2.Опубликовать решение  в газете «Красноярский вестник» и разместить на официальном сайте Администрации муниципального района Красноярский в сети Интернет, раздел «Поселения».</w:t>
      </w:r>
    </w:p>
    <w:p w:rsidR="007156B0" w:rsidRPr="00970E03" w:rsidRDefault="007156B0" w:rsidP="007156B0">
      <w:pPr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7156B0" w:rsidRPr="000375C2" w:rsidTr="00CB7368">
        <w:trPr>
          <w:jc w:val="center"/>
        </w:trPr>
        <w:tc>
          <w:tcPr>
            <w:tcW w:w="5505" w:type="dxa"/>
          </w:tcPr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Собрания представителей 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поселения Новосемейкино муниципального района Красноярский Самарской области 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 Н.И.Купцов</w:t>
            </w:r>
          </w:p>
        </w:tc>
        <w:tc>
          <w:tcPr>
            <w:tcW w:w="4935" w:type="dxa"/>
          </w:tcPr>
          <w:p w:rsidR="007156B0" w:rsidRPr="004110D7" w:rsidRDefault="00966E72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И.о.</w:t>
            </w:r>
            <w:r w:rsidR="007156B0"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7156B0"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Новосемейкино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Красноярский Самарской области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56B0" w:rsidRPr="004110D7" w:rsidRDefault="007156B0" w:rsidP="00966E7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 </w:t>
            </w:r>
            <w:r w:rsidR="00966E72">
              <w:rPr>
                <w:rFonts w:ascii="Times New Roman" w:hAnsi="Times New Roman" w:cs="Times New Roman"/>
                <w:b/>
                <w:sz w:val="26"/>
                <w:szCs w:val="26"/>
              </w:rPr>
              <w:t>А.Н.Ерастов</w:t>
            </w:r>
          </w:p>
        </w:tc>
      </w:tr>
    </w:tbl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D31" w:rsidRDefault="00306D31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06D31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63" w:rsidRDefault="00F62F63" w:rsidP="00051CF8">
      <w:pPr>
        <w:spacing w:after="0" w:line="240" w:lineRule="auto"/>
      </w:pPr>
      <w:r>
        <w:separator/>
      </w:r>
    </w:p>
  </w:endnote>
  <w:endnote w:type="continuationSeparator" w:id="1">
    <w:p w:rsidR="00F62F63" w:rsidRDefault="00F62F63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63" w:rsidRDefault="00F62F63" w:rsidP="00051CF8">
      <w:pPr>
        <w:spacing w:after="0" w:line="240" w:lineRule="auto"/>
      </w:pPr>
      <w:r>
        <w:separator/>
      </w:r>
    </w:p>
  </w:footnote>
  <w:footnote w:type="continuationSeparator" w:id="1">
    <w:p w:rsidR="00F62F63" w:rsidRDefault="00F62F63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4A5"/>
    <w:rsid w:val="0001197B"/>
    <w:rsid w:val="000404E0"/>
    <w:rsid w:val="00041449"/>
    <w:rsid w:val="00051CF8"/>
    <w:rsid w:val="00067E36"/>
    <w:rsid w:val="00074E61"/>
    <w:rsid w:val="00084281"/>
    <w:rsid w:val="00092927"/>
    <w:rsid w:val="000A5819"/>
    <w:rsid w:val="000A5ADC"/>
    <w:rsid w:val="000C2329"/>
    <w:rsid w:val="000D4ED1"/>
    <w:rsid w:val="000E4255"/>
    <w:rsid w:val="000F25F6"/>
    <w:rsid w:val="00157ED3"/>
    <w:rsid w:val="00163251"/>
    <w:rsid w:val="001834BE"/>
    <w:rsid w:val="001A28C5"/>
    <w:rsid w:val="001A5B8A"/>
    <w:rsid w:val="001C2424"/>
    <w:rsid w:val="001E7511"/>
    <w:rsid w:val="001F0DCE"/>
    <w:rsid w:val="00204C91"/>
    <w:rsid w:val="00284183"/>
    <w:rsid w:val="00285196"/>
    <w:rsid w:val="002A434D"/>
    <w:rsid w:val="002A5D58"/>
    <w:rsid w:val="002D41AA"/>
    <w:rsid w:val="002F47A2"/>
    <w:rsid w:val="00301426"/>
    <w:rsid w:val="00306D31"/>
    <w:rsid w:val="00307926"/>
    <w:rsid w:val="00316E21"/>
    <w:rsid w:val="003255F5"/>
    <w:rsid w:val="00340436"/>
    <w:rsid w:val="00341EFA"/>
    <w:rsid w:val="00367FA4"/>
    <w:rsid w:val="003A4AC3"/>
    <w:rsid w:val="003A59FD"/>
    <w:rsid w:val="003A75C4"/>
    <w:rsid w:val="003B6D57"/>
    <w:rsid w:val="003C2CC3"/>
    <w:rsid w:val="003D049D"/>
    <w:rsid w:val="003E075B"/>
    <w:rsid w:val="003E0DE9"/>
    <w:rsid w:val="003F3A85"/>
    <w:rsid w:val="004214A5"/>
    <w:rsid w:val="00466CF7"/>
    <w:rsid w:val="004767B6"/>
    <w:rsid w:val="00486969"/>
    <w:rsid w:val="00486ACF"/>
    <w:rsid w:val="00495F56"/>
    <w:rsid w:val="004B2BD8"/>
    <w:rsid w:val="004B7AB6"/>
    <w:rsid w:val="004E6EAF"/>
    <w:rsid w:val="005075CA"/>
    <w:rsid w:val="0052069A"/>
    <w:rsid w:val="00550C93"/>
    <w:rsid w:val="00561C09"/>
    <w:rsid w:val="0056570F"/>
    <w:rsid w:val="00570E4F"/>
    <w:rsid w:val="005A5426"/>
    <w:rsid w:val="005B12D8"/>
    <w:rsid w:val="005B18B5"/>
    <w:rsid w:val="00606610"/>
    <w:rsid w:val="00623BA2"/>
    <w:rsid w:val="0064112E"/>
    <w:rsid w:val="006474FB"/>
    <w:rsid w:val="00651007"/>
    <w:rsid w:val="00654751"/>
    <w:rsid w:val="00657F6A"/>
    <w:rsid w:val="006717F8"/>
    <w:rsid w:val="00693D84"/>
    <w:rsid w:val="006A6D57"/>
    <w:rsid w:val="006C017F"/>
    <w:rsid w:val="006D0472"/>
    <w:rsid w:val="006E2AE4"/>
    <w:rsid w:val="006E3276"/>
    <w:rsid w:val="006F41D0"/>
    <w:rsid w:val="00710998"/>
    <w:rsid w:val="007156B0"/>
    <w:rsid w:val="00722F96"/>
    <w:rsid w:val="0072776D"/>
    <w:rsid w:val="00775DE4"/>
    <w:rsid w:val="007A54A1"/>
    <w:rsid w:val="007B0D2B"/>
    <w:rsid w:val="007B1A11"/>
    <w:rsid w:val="007B5BA7"/>
    <w:rsid w:val="007B66D3"/>
    <w:rsid w:val="007E5EE6"/>
    <w:rsid w:val="00801D71"/>
    <w:rsid w:val="008171EE"/>
    <w:rsid w:val="00826B9E"/>
    <w:rsid w:val="00837453"/>
    <w:rsid w:val="008840CD"/>
    <w:rsid w:val="00895EF6"/>
    <w:rsid w:val="008B0681"/>
    <w:rsid w:val="008F425B"/>
    <w:rsid w:val="008F5443"/>
    <w:rsid w:val="0090656A"/>
    <w:rsid w:val="009122A1"/>
    <w:rsid w:val="00942023"/>
    <w:rsid w:val="0095245C"/>
    <w:rsid w:val="009543C5"/>
    <w:rsid w:val="00966E72"/>
    <w:rsid w:val="0098431A"/>
    <w:rsid w:val="00986C44"/>
    <w:rsid w:val="009B1B8D"/>
    <w:rsid w:val="009D076D"/>
    <w:rsid w:val="009D7F5A"/>
    <w:rsid w:val="009E4C58"/>
    <w:rsid w:val="00A1094F"/>
    <w:rsid w:val="00A1240B"/>
    <w:rsid w:val="00A15BC0"/>
    <w:rsid w:val="00A2390F"/>
    <w:rsid w:val="00A437EF"/>
    <w:rsid w:val="00A832E7"/>
    <w:rsid w:val="00AA2840"/>
    <w:rsid w:val="00AB05E5"/>
    <w:rsid w:val="00AF4EF7"/>
    <w:rsid w:val="00B0125D"/>
    <w:rsid w:val="00B13CA7"/>
    <w:rsid w:val="00B13DB5"/>
    <w:rsid w:val="00B20077"/>
    <w:rsid w:val="00B35DB2"/>
    <w:rsid w:val="00B47F20"/>
    <w:rsid w:val="00B71D67"/>
    <w:rsid w:val="00B765DD"/>
    <w:rsid w:val="00B82DBE"/>
    <w:rsid w:val="00BA05BC"/>
    <w:rsid w:val="00BC29CD"/>
    <w:rsid w:val="00BE601E"/>
    <w:rsid w:val="00C36A8F"/>
    <w:rsid w:val="00C46C87"/>
    <w:rsid w:val="00C4711D"/>
    <w:rsid w:val="00C67817"/>
    <w:rsid w:val="00CA1D4D"/>
    <w:rsid w:val="00CA399D"/>
    <w:rsid w:val="00CB7364"/>
    <w:rsid w:val="00CD1391"/>
    <w:rsid w:val="00D462EC"/>
    <w:rsid w:val="00D6360C"/>
    <w:rsid w:val="00D909F3"/>
    <w:rsid w:val="00D93D23"/>
    <w:rsid w:val="00DB29F3"/>
    <w:rsid w:val="00DD121E"/>
    <w:rsid w:val="00DD1F8F"/>
    <w:rsid w:val="00DE70A6"/>
    <w:rsid w:val="00E20930"/>
    <w:rsid w:val="00E20D26"/>
    <w:rsid w:val="00E30A18"/>
    <w:rsid w:val="00E31246"/>
    <w:rsid w:val="00E40217"/>
    <w:rsid w:val="00E40A43"/>
    <w:rsid w:val="00E42BBF"/>
    <w:rsid w:val="00E61298"/>
    <w:rsid w:val="00EA02E5"/>
    <w:rsid w:val="00EA5DD6"/>
    <w:rsid w:val="00ED0BB2"/>
    <w:rsid w:val="00EE158F"/>
    <w:rsid w:val="00EF6BFF"/>
    <w:rsid w:val="00F13387"/>
    <w:rsid w:val="00F43C11"/>
    <w:rsid w:val="00F5086F"/>
    <w:rsid w:val="00F5231E"/>
    <w:rsid w:val="00F62F63"/>
    <w:rsid w:val="00F72EDF"/>
    <w:rsid w:val="00FC66C5"/>
    <w:rsid w:val="00FE060B"/>
    <w:rsid w:val="00FE2763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2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83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дресат (кому)"/>
    <w:basedOn w:val="a"/>
    <w:rsid w:val="00A832E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249C-2476-4D7C-9FDD-8E891665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49</cp:revision>
  <cp:lastPrinted>2018-06-01T11:49:00Z</cp:lastPrinted>
  <dcterms:created xsi:type="dcterms:W3CDTF">2017-01-17T07:33:00Z</dcterms:created>
  <dcterms:modified xsi:type="dcterms:W3CDTF">2018-06-01T11:49:00Z</dcterms:modified>
</cp:coreProperties>
</file>