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005" cy="662305"/>
            <wp:effectExtent l="0" t="0" r="0" b="0"/>
            <wp:wrapTopAndBottom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        </w:t>
      </w:r>
      <w:r>
        <w:rPr>
          <w:b/>
          <w:bCs/>
        </w:rPr>
        <w:t>ГОРОДСКОГО ПОСЕЛЕНИЯ МИРНЫЙ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>МУНИЦИПАЛЬНОГО РАЙОНА КРАСНОЯРСКИЙ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>САМАРСКОЙ ОБЛАСТИ</w:t>
      </w:r>
    </w:p>
    <w:p>
      <w:pPr>
        <w:pStyle w:val="1"/>
        <w:numPr>
          <w:ilvl w:val="0"/>
          <w:numId w:val="2"/>
        </w:numPr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070600" cy="1270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0" cy="32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1.65pt" to="477.9pt,11.85pt" ID="Прямая соединительная линия 2" stroked="f" style="position:absolute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/>
        <w:t xml:space="preserve">                            </w:t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  <w:t xml:space="preserve">                                                          </w:t>
      </w:r>
      <w:r>
        <w:rPr/>
        <w:t>ПОСТАНОВЛЕНИЕ</w:t>
      </w:r>
    </w:p>
    <w:p>
      <w:pPr>
        <w:pStyle w:val="Normal"/>
        <w:rPr/>
      </w:pPr>
      <w:r>
        <w:rPr>
          <w:b/>
          <w:bCs/>
          <w:sz w:val="28"/>
          <w:szCs w:val="28"/>
          <w:highlight w:val="white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 </w:t>
      </w:r>
    </w:p>
    <w:p>
      <w:pPr>
        <w:pStyle w:val="Normal"/>
        <w:rPr/>
      </w:pPr>
      <w:r>
        <w:rPr>
          <w:b/>
          <w:bCs/>
          <w:sz w:val="28"/>
          <w:szCs w:val="28"/>
          <w:highlight w:val="white"/>
        </w:rPr>
        <w:t xml:space="preserve">                                             </w:t>
      </w:r>
      <w:r>
        <w:rPr>
          <w:b/>
          <w:bCs/>
          <w:sz w:val="28"/>
          <w:szCs w:val="28"/>
          <w:highlight w:val="white"/>
        </w:rPr>
        <w:t>от 2</w:t>
      </w:r>
      <w:r>
        <w:rPr>
          <w:b/>
          <w:bCs/>
          <w:sz w:val="28"/>
          <w:szCs w:val="28"/>
          <w:highlight w:val="white"/>
        </w:rPr>
        <w:t>6</w:t>
      </w:r>
      <w:r>
        <w:rPr>
          <w:b/>
          <w:bCs/>
          <w:sz w:val="28"/>
          <w:szCs w:val="28"/>
          <w:highlight w:val="white"/>
        </w:rPr>
        <w:t xml:space="preserve"> апреля 2017 г. № 52</w:t>
      </w:r>
    </w:p>
    <w:p>
      <w:pPr>
        <w:pStyle w:val="Style1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«Об утверждении отчета об исполнении бюджета городского поселения    Мирный муниципального района Красноярский Самарской области </w:t>
      </w:r>
    </w:p>
    <w:p>
      <w:pPr>
        <w:pStyle w:val="Style16"/>
        <w:rPr/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за 1 квартал 2018 года»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ч.5 ст. 264.2 Бюджетного кодекса Российской Федерации, ч.6 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Мирный,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1. Утвердить прилагаемый отчёт об исполнении бюджета городского поселения Мирный муниципального района Красноярский Самарской области за 1 квартал 2018 года.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2. Направить отчёт об исполнении бюджета городского поселения Мирный муниципального района Красноярский Самарской области за</w:t>
        <w:br/>
        <w:t xml:space="preserve">1 квартал 2018 года в Собрание представителей городского поселения Мирный муниципального района Красноярский Самарской области  и  Контрольно-счетную палату  муниципального района Красноярский Самарской области . 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3. Опубликовать настоящее постановление в районной газете «Красноярский вестник».</w:t>
      </w:r>
    </w:p>
    <w:p>
      <w:pPr>
        <w:pStyle w:val="Normal"/>
        <w:numPr>
          <w:ilvl w:val="2"/>
          <w:numId w:val="3"/>
        </w:numPr>
        <w:spacing w:lineRule="auto" w:line="36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 городского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Мирный муниципального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Красноярский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С.Е. Сидоров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>
        <w:rPr>
          <w:b/>
          <w:bCs/>
        </w:rPr>
        <w:t>Утверждён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>постановлением администрации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>городского поселения Мирный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/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  <w:highlight w:val="white"/>
        </w:rPr>
        <w:t xml:space="preserve">   </w:t>
      </w:r>
      <w:r>
        <w:rPr>
          <w:b/>
          <w:bCs/>
          <w:highlight w:val="white"/>
        </w:rPr>
        <w:t>от 2</w:t>
      </w:r>
      <w:r>
        <w:rPr>
          <w:b/>
          <w:bCs/>
          <w:highlight w:val="white"/>
        </w:rPr>
        <w:t>6</w:t>
      </w:r>
      <w:r>
        <w:rPr>
          <w:b/>
          <w:bCs/>
          <w:highlight w:val="white"/>
        </w:rPr>
        <w:t xml:space="preserve"> апреля 2018г. № 52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 xml:space="preserve">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>Отчёт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>Об исполнении бюджета городского поселения Мирный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rPr>
          <w:b/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bCs/>
        </w:rPr>
        <w:t>муниципального района Мирный Самарской области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/>
      </w:pPr>
      <w:r>
        <w:rPr>
          <w:b/>
          <w:bCs/>
        </w:rPr>
        <w:t>за 1 квартал 2018 года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>Таблица 1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поступлений доходов по основным источникам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городского поселения Мирный</w:t>
      </w:r>
      <w:r>
        <w:rPr>
          <w:b/>
          <w:sz w:val="20"/>
          <w:szCs w:val="20"/>
        </w:rPr>
        <w:t xml:space="preserve">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в тыс. руб.</w:t>
      </w:r>
    </w:p>
    <w:tbl>
      <w:tblPr>
        <w:tblW w:w="10830" w:type="dxa"/>
        <w:jc w:val="left"/>
        <w:tblInd w:w="-8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6"/>
        <w:gridCol w:w="5264"/>
        <w:gridCol w:w="1261"/>
        <w:gridCol w:w="1468"/>
      </w:tblGrid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План на 2018 год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Исполнение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 xml:space="preserve">за 1квартал 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10 253,0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2 112,4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5 800,0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1 028,3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000 101 20000 10 0000 110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1 028,3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1 463,0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346,8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142,9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000 103 02250 01 0000 110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998,0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232,7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-85,0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-29,8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113,5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58,6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54,9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bidi w:val="0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</w:t>
            </w:r>
          </w:p>
          <w:p>
            <w:pPr>
              <w:pStyle w:val="Normal"/>
              <w:bidi w:val="0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1 115,0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603,0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000 111 05013 13 0000 120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71,3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457,4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000 111 09045 13 0000 120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74,3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000 114 00000 00 0000 000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20,8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000 114 06013 13 0000 430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20,8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000 200 00000 00 0000 000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9 926,7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2 359,0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9 692,1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2 278,0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000 202 10000 00 0000 151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7 891,0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1 972,8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000 202 15001 13 0000 151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6 934,0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1 733,5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000 202 15002 13 0000 151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957,0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239,3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000 202 20000 00 0000 000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1 397,0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204,4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000 202 29999 13 0000 151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1 397,0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204,4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000 202 30000 00 0000 151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404,1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000 202 35118 13 0000 151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404,1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000 207 05020 13 0000 180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предоставленных физическим и лицами получателям средств бюджетов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000 207 05030 13 0000 180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20 179,7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4 471,4</w:t>
            </w:r>
          </w:p>
        </w:tc>
      </w:tr>
    </w:tbl>
    <w:p>
      <w:pPr>
        <w:pStyle w:val="Normal"/>
        <w:tabs>
          <w:tab w:val="left" w:pos="9540" w:leader="none"/>
          <w:tab w:val="left" w:pos="9720" w:leader="none"/>
        </w:tabs>
        <w:ind w:right="57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>Таблица 2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>Ведомственная структура расходов бюджета поселения за 1 квартал 2018 года</w:t>
      </w:r>
    </w:p>
    <w:p>
      <w:pPr>
        <w:pStyle w:val="Normal"/>
        <w:tabs>
          <w:tab w:val="left" w:pos="0" w:leader="none"/>
          <w:tab w:val="center" w:pos="4535" w:leader="none"/>
          <w:tab w:val="left" w:pos="8040" w:leader="none"/>
          <w:tab w:val="left" w:pos="9540" w:leader="none"/>
          <w:tab w:val="left" w:pos="9720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в тыс. руб.</w:t>
      </w:r>
    </w:p>
    <w:tbl>
      <w:tblPr>
        <w:tblW w:w="11625" w:type="dxa"/>
        <w:jc w:val="left"/>
        <w:tblInd w:w="-10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8"/>
        <w:gridCol w:w="4529"/>
        <w:gridCol w:w="727"/>
        <w:gridCol w:w="880"/>
        <w:gridCol w:w="1399"/>
        <w:gridCol w:w="765"/>
        <w:gridCol w:w="1235"/>
        <w:gridCol w:w="1370"/>
      </w:tblGrid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год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Факт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за 1квартал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городского поселения Мирный муниципального района Красноярский Самарской области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6 749,3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1 511,9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998,3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200,4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ind w:left="-8" w:right="-8" w:hanging="60"/>
              <w:jc w:val="center"/>
              <w:rPr/>
            </w:pPr>
            <w:r>
              <w:rPr>
                <w:sz w:val="22"/>
                <w:szCs w:val="22"/>
              </w:rPr>
              <w:t>200,4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ind w:right="-8" w:hanging="0"/>
              <w:jc w:val="center"/>
              <w:rPr/>
            </w:pPr>
            <w:r>
              <w:rPr>
                <w:sz w:val="22"/>
                <w:szCs w:val="22"/>
              </w:rPr>
              <w:t>200,4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4 639,1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1 036,0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4 639,1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1 036,0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3 557,4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748,5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824,3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222,8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247,4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61,9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198,5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  <w:highlight w:val="white"/>
              </w:rPr>
              <w:t>49,6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198,5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49,6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198,5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49,6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бюджета поселения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903,4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225,9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903,4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225,9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903,4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225,9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404,1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74,7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404,1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74,7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74,4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74,4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0,3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1 468,7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297,4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1 463,7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297,4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в г.п. Мирный муниципального района Красноярский Самарской области на 2018-2020гг»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1 276,2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297,4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1 276,2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297,4</w:t>
            </w:r>
          </w:p>
        </w:tc>
      </w:tr>
      <w:tr>
        <w:trPr>
          <w:trHeight w:val="348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7 667,4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  <w:highlight w:val="white"/>
              </w:rPr>
              <w:t>1 178,4</w:t>
            </w:r>
          </w:p>
        </w:tc>
      </w:tr>
      <w:tr>
        <w:trPr>
          <w:trHeight w:val="35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2 450,0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  <w:highlight w:val="white"/>
              </w:rPr>
              <w:t>0,0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2 450,0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>
        <w:trPr>
          <w:trHeight w:val="609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>
        <w:trPr>
          <w:trHeight w:val="379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412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2 300,0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>
        <w:trPr>
          <w:trHeight w:val="307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5 217,4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  <w:highlight w:val="white"/>
              </w:rPr>
              <w:t>1 178,4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5 217,4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1 178,4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4 868,4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1 148,6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9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29,8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31,8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31,8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31,8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31,8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931,3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931,3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931,3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931,3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127,6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31,9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127,6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31,9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127,6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31,9</w:t>
            </w:r>
          </w:p>
        </w:tc>
      </w:tr>
      <w:tr>
        <w:trPr>
          <w:trHeight w:val="356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127,6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31,9</w:t>
            </w:r>
          </w:p>
        </w:tc>
      </w:tr>
      <w:tr>
        <w:trPr>
          <w:trHeight w:val="316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  <w:highlight w:val="white"/>
              </w:rPr>
              <w:t>20 562,2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  <w:highlight w:val="white"/>
                <w:lang w:val="en-US"/>
              </w:rPr>
              <w:t>4 172,0</w:t>
            </w:r>
          </w:p>
        </w:tc>
      </w:tr>
    </w:tbl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/>
      </w:pPr>
      <w:r>
        <w:rPr>
          <w:b/>
          <w:bCs/>
        </w:rPr>
        <w:t xml:space="preserve">   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>Таблица 3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Распределение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>бюджетных ассигнований по разделам, подразделам,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0"/>
          <w:lang w:eastAsia="ru-RU" w:bidi="ar-SA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b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>в тыс. руб.</w:t>
      </w:r>
    </w:p>
    <w:tbl>
      <w:tblPr>
        <w:tblW w:w="10946" w:type="dxa"/>
        <w:jc w:val="left"/>
        <w:tblInd w:w="-764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15"/>
        <w:gridCol w:w="810"/>
        <w:gridCol w:w="1215"/>
        <w:gridCol w:w="1455"/>
        <w:gridCol w:w="885"/>
        <w:gridCol w:w="1275"/>
        <w:gridCol w:w="1390"/>
      </w:tblGrid>
      <w:tr>
        <w:trPr>
          <w:trHeight w:val="1140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Раздел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Подраздел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Целевая статья расходов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Вид расходов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 xml:space="preserve">План на год 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Исполнено за 1квартал</w:t>
            </w:r>
          </w:p>
        </w:tc>
      </w:tr>
      <w:tr>
        <w:trPr>
          <w:trHeight w:val="330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b/>
                <w:b/>
                <w:bCs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b/>
                <w:b/>
                <w:bCs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6 749,3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1 551,9</w:t>
            </w:r>
          </w:p>
        </w:tc>
      </w:tr>
      <w:tr>
        <w:trPr>
          <w:trHeight w:val="794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998,3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  <w:lang w:eastAsia="en-US" w:bidi="ar-SA"/>
              </w:rPr>
              <w:t>200,4</w:t>
            </w:r>
          </w:p>
        </w:tc>
      </w:tr>
      <w:tr>
        <w:trPr>
          <w:trHeight w:val="515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eastAsiaTheme="minorHAnsi"/>
                <w:lang w:eastAsia="ru-RU" w:bidi="ar-SA"/>
              </w:rPr>
              <w:t>998,3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200,4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eastAsiaTheme="minorHAnsi"/>
                <w:lang w:eastAsia="ru-RU" w:bidi="ar-SA"/>
              </w:rPr>
              <w:t>998,3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200,4</w:t>
            </w:r>
          </w:p>
        </w:tc>
      </w:tr>
      <w:tr>
        <w:trPr>
          <w:trHeight w:val="1368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eastAsiaTheme="minorHAnsi"/>
                <w:b/>
                <w:bCs/>
                <w:lang w:eastAsia="ru-RU" w:bidi="ar-SA"/>
              </w:rPr>
              <w:t>4 639,1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1 036,0</w:t>
            </w:r>
          </w:p>
        </w:tc>
      </w:tr>
      <w:tr>
        <w:trPr>
          <w:trHeight w:val="545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eastAsiaTheme="minorHAnsi"/>
                <w:lang w:eastAsia="ru-RU" w:bidi="ar-SA"/>
              </w:rPr>
              <w:t>4 639,1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 xml:space="preserve">  </w:t>
            </w:r>
            <w:r>
              <w:rPr>
                <w:rFonts w:eastAsia="Calibri" w:cs="" w:cstheme="minorBidi" w:eastAsiaTheme="minorHAnsi"/>
                <w:lang w:eastAsia="en-US" w:bidi="ar-SA"/>
              </w:rPr>
              <w:t>1 036,0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Times New Roman" w:eastAsiaTheme="minorHAnsi"/>
                <w:lang w:eastAsia="ru-RU" w:bidi="ar-SA"/>
              </w:rPr>
              <w:t>3 557,4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lang w:eastAsia="en-US" w:bidi="ar-SA"/>
              </w:rPr>
              <w:t>748,5</w:t>
            </w:r>
          </w:p>
        </w:tc>
      </w:tr>
      <w:tr>
        <w:trPr>
          <w:trHeight w:val="802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824,3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222,8</w:t>
            </w:r>
          </w:p>
        </w:tc>
      </w:tr>
      <w:tr>
        <w:trPr>
          <w:trHeight w:val="504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247,4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61,9</w:t>
            </w:r>
          </w:p>
        </w:tc>
      </w:tr>
      <w:tr>
        <w:trPr>
          <w:trHeight w:val="504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06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198,5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49,6</w:t>
            </w:r>
          </w:p>
        </w:tc>
      </w:tr>
      <w:tr>
        <w:trPr>
          <w:trHeight w:val="735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06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198,5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49,6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06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198,5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49,6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Резервные фонды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" w:cstheme="minorBidi" w:eastAsiaTheme="minorHAnsi"/>
                <w:b/>
                <w:b/>
                <w:bCs/>
                <w:lang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" w:cstheme="minorBidi" w:eastAsiaTheme="minorHAnsi"/>
                <w:lang w:eastAsia="en-US" w:bidi="ar-SA"/>
              </w:rPr>
            </w:pPr>
            <w:r>
              <w:rPr>
                <w:rFonts w:eastAsia="Calibri" w:cs="" w:cstheme="minorBidi" w:eastAsiaTheme="minorHAnsi"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Резервные средства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" w:cstheme="minorBidi" w:eastAsiaTheme="minorHAnsi"/>
                <w:lang w:eastAsia="en-US" w:bidi="ar-SA"/>
              </w:rPr>
            </w:pPr>
            <w:r>
              <w:rPr>
                <w:rFonts w:eastAsia="Calibri" w:cs="" w:cstheme="minorBidi" w:eastAsiaTheme="minorHAnsi"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903,4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225,9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903,4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225,9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903,4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225,9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Национальная оборона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404,1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74,7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404,1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74,7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404,1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74,7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244,0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74,4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160,1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0,3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50,0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50,0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 w:bidi="ar-SA"/>
              </w:rPr>
              <w:t>50,0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50,0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1 468,7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297,4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05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" w:cstheme="minorBidi" w:eastAsiaTheme="minorHAnsi"/>
                <w:b/>
                <w:b/>
                <w:bCs/>
                <w:lang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" w:cstheme="minorBidi" w:eastAsiaTheme="minorHAnsi"/>
                <w:lang w:eastAsia="en-US" w:bidi="ar-SA"/>
              </w:rPr>
            </w:pPr>
            <w:r>
              <w:rPr>
                <w:rFonts w:eastAsia="Calibri" w:cs="" w:cstheme="minorBidi" w:eastAsiaTheme="minorHAnsi"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" w:cstheme="minorBidi" w:eastAsiaTheme="minorHAnsi"/>
                <w:lang w:eastAsia="en-US" w:bidi="ar-SA"/>
              </w:rPr>
            </w:pPr>
            <w:r>
              <w:rPr>
                <w:rFonts w:eastAsia="Calibri" w:cs="" w:cstheme="minorBidi" w:eastAsiaTheme="minorHAnsi"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1 463,7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297,4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/>
              <w:t>Муниципальная программа «Модернизация и развитие автомобильных дорог общего пользования в г.п. Мирный муниципального района Красноярский Самарской области на 2018-2020гг»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187,5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187,5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1 276,2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297,4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1 276,2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297,4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7 667,4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1 178,4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Жилищное хозяйство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2 450,0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2 450,0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bookmarkStart w:id="0" w:name="__DdeLink__3702_674107198"/>
            <w:bookmarkEnd w:id="0"/>
            <w:r>
              <w:rPr>
                <w:rFonts w:eastAsia="Times New Roman" w:cs="Times New Roman"/>
                <w:color w:val="00000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Бюджетные инвестиции 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412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2 300,0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Благоустройство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5 </w:t>
            </w:r>
            <w:r>
              <w:rPr>
                <w:rFonts w:eastAsia="Calibri" w:cs="" w:cstheme="minorBidi"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217,4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1 178,4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5 </w:t>
            </w:r>
            <w:r>
              <w:rPr>
                <w:rFonts w:eastAsia="Calibri" w:cs="" w:cstheme="minorBidi" w:eastAsiaTheme="minorHAnsi"/>
                <w:color w:val="000000"/>
                <w:sz w:val="24"/>
                <w:szCs w:val="24"/>
                <w:lang w:eastAsia="en-US" w:bidi="ar-SA"/>
              </w:rPr>
              <w:t>217,4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 w:bidi="ar-SA"/>
              </w:rPr>
              <w:t>1 178,4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>4 </w:t>
            </w:r>
            <w:r>
              <w:rPr>
                <w:rFonts w:eastAsia="Calibri" w:cs="" w:cstheme="minorBidi" w:eastAsiaTheme="minorHAnsi"/>
                <w:color w:val="000000"/>
                <w:sz w:val="24"/>
                <w:szCs w:val="24"/>
                <w:lang w:eastAsia="en-US" w:bidi="ar-SA"/>
              </w:rPr>
              <w:t>868,4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 w:bidi="ar-SA"/>
              </w:rPr>
              <w:t>1 148,6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>99,0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0,0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850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29,8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Образование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31,8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07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31,8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31,8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31,8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3 725,1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931,3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Культура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3 725,1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931,3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3 725,1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931,3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3 725,1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931,3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Социальная политика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29,8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Охрана семьи и детства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29,8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29,8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29,8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34,8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Массовый спорт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34,8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34,8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34,8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Средства массовой информации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127,6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31,9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127,6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31,9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127,6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31,9</w:t>
            </w:r>
          </w:p>
        </w:tc>
      </w:tr>
      <w:tr>
        <w:trPr>
          <w:trHeight w:val="471" w:hRule="atLeast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127,6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lang w:eastAsia="en-US" w:bidi="ar-SA"/>
              </w:rPr>
              <w:t>31,9</w:t>
            </w:r>
          </w:p>
        </w:tc>
      </w:tr>
      <w:tr>
        <w:trPr/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Итого: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20 562,2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lang w:eastAsia="en-US" w:bidi="ar-SA"/>
              </w:rPr>
              <w:t>4 172,0</w:t>
            </w:r>
          </w:p>
        </w:tc>
      </w:tr>
    </w:tbl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/>
      </w:pPr>
      <w:r>
        <w:rPr>
          <w:b/>
          <w:bCs/>
          <w:sz w:val="22"/>
          <w:szCs w:val="22"/>
        </w:rPr>
        <w:t xml:space="preserve">                                         </w:t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/>
      </w:pPr>
      <w:r>
        <w:rPr>
          <w:b/>
          <w:bCs/>
        </w:rPr>
        <w:t>Таблица  4</w:t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внутреннего финансирования дефицита местного бюджета на 2018 год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bCs/>
          <w:sz w:val="24"/>
          <w:szCs w:val="24"/>
        </w:rPr>
        <w:t>в тыс. руб</w:t>
      </w:r>
    </w:p>
    <w:tbl>
      <w:tblPr>
        <w:tblW w:w="9659" w:type="dxa"/>
        <w:jc w:val="left"/>
        <w:tblInd w:w="-7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"/>
        <w:gridCol w:w="2181"/>
        <w:gridCol w:w="3835"/>
        <w:gridCol w:w="1360"/>
        <w:gridCol w:w="1320"/>
      </w:tblGrid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админи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год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исполнение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за 1квартал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-299,4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-299,4</w:t>
            </w:r>
          </w:p>
        </w:tc>
      </w:tr>
      <w:tr>
        <w:trPr>
          <w:trHeight w:val="412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-20 179,7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-4 471,4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-20 179,7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-4 471,4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-20 179,7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-4 471,4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-20 179,7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-4 471,4</w:t>
            </w:r>
          </w:p>
        </w:tc>
      </w:tr>
      <w:tr>
        <w:trPr>
          <w:trHeight w:val="359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20 562,2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4 172,0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20 562,2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4 172,0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20 562,2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4 172,0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20 562,2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4 172,0</w:t>
            </w:r>
          </w:p>
        </w:tc>
      </w:tr>
    </w:tbl>
    <w:p>
      <w:pPr>
        <w:pStyle w:val="Normal"/>
        <w:tabs>
          <w:tab w:val="left" w:pos="9540" w:leader="none"/>
          <w:tab w:val="left" w:pos="9720" w:leader="none"/>
        </w:tabs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Таблица 5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</w:t>
      </w:r>
      <w:r>
        <w:rPr>
          <w:b/>
          <w:bCs/>
          <w:lang w:eastAsia="ar-SA"/>
        </w:rPr>
        <w:t>Сведения о муниципальных служащих</w:t>
      </w:r>
    </w:p>
    <w:p>
      <w:pPr>
        <w:pStyle w:val="Normal"/>
        <w:rPr>
          <w:b/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</w:t>
      </w:r>
      <w:r>
        <w:rPr>
          <w:b/>
          <w:bCs/>
          <w:lang w:eastAsia="ar-SA"/>
        </w:rPr>
        <w:t>администрации городского поселения Мирный</w:t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ar-SA"/>
        </w:rPr>
        <w:t>в тыс. руб</w:t>
      </w:r>
      <w:r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9403" w:type="dxa"/>
        <w:jc w:val="left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07"/>
        <w:gridCol w:w="3047"/>
        <w:gridCol w:w="5049"/>
      </w:tblGrid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№</w:t>
            </w:r>
          </w:p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Численность</w:t>
            </w:r>
          </w:p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(чел.)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b/>
                <w:bCs/>
              </w:rPr>
              <w:t>Денежное содержание за 1 квартал</w:t>
            </w:r>
          </w:p>
          <w:p>
            <w:pPr>
              <w:pStyle w:val="Style22"/>
              <w:snapToGrid w:val="false"/>
              <w:jc w:val="center"/>
              <w:rPr/>
            </w:pPr>
            <w:r>
              <w:rPr>
                <w:b/>
                <w:bCs/>
              </w:rPr>
              <w:t xml:space="preserve">2018 года                               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>2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 xml:space="preserve">        </w:t>
            </w:r>
            <w:r>
              <w:rPr/>
              <w:t>1.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 xml:space="preserve">                    </w:t>
            </w:r>
            <w:r>
              <w:rPr/>
              <w:t>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highlight w:val="white"/>
              </w:rPr>
              <w:t>728,0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Итог: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                    </w:t>
            </w:r>
            <w:r>
              <w:rPr>
                <w:b/>
                <w:bCs/>
                <w:highlight w:val="white"/>
              </w:rPr>
              <w:t>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b/>
                <w:bCs/>
                <w:highlight w:val="white"/>
              </w:rPr>
              <w:t>728,0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540" w:leader="none"/>
          <w:tab w:val="left" w:pos="9720" w:leader="none"/>
        </w:tabs>
        <w:ind w:left="-525" w:hanging="0"/>
        <w:jc w:val="right"/>
        <w:rPr/>
      </w:pPr>
      <w:r>
        <w:rPr/>
      </w:r>
    </w:p>
    <w:sectPr>
      <w:type w:val="nextPage"/>
      <w:pgSz w:w="11906" w:h="16838"/>
      <w:pgMar w:left="1134" w:right="506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Subtitle"/>
    <w:basedOn w:val="Style20"/>
    <w:qFormat/>
    <w:pPr>
      <w:jc w:val="center"/>
    </w:pPr>
    <w:rPr>
      <w:i/>
      <w:iCs/>
    </w:rPr>
  </w:style>
  <w:style w:type="paragraph" w:styleId="BodyText3">
    <w:name w:val="Body Text 3"/>
    <w:basedOn w:val="Normal"/>
    <w:qFormat/>
    <w:pPr>
      <w:ind w:right="-6" w:hanging="0"/>
    </w:pPr>
    <w:rPr>
      <w:sz w:val="28"/>
      <w:szCs w:val="28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LibreOffice/5.2.2.2$Windows_x86 LibreOffice_project/8f96e87c890bf8fa77463cd4b640a2312823f3ad</Application>
  <Pages>12</Pages>
  <Words>2660</Words>
  <Characters>16347</Characters>
  <CharactersWithSpaces>21052</CharactersWithSpaces>
  <Paragraphs>1150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2017-04-18T10:22:00Z</dcterms:created>
  <dc:creator>Дмитрий Демидов</dc:creator>
  <dc:description/>
  <dc:language>ru-RU</dc:language>
  <cp:lastModifiedBy/>
  <cp:lastPrinted>2018-04-26T14:05:46Z</cp:lastPrinted>
  <dcterms:modified xsi:type="dcterms:W3CDTF">2018-04-26T14:06:13Z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